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BA7" w:rsidRDefault="00B37BA7">
      <w:pPr>
        <w:pStyle w:val="BodyText"/>
        <w:rPr>
          <w:rFonts w:ascii="Times New Roman"/>
          <w:sz w:val="28"/>
        </w:rPr>
      </w:pPr>
    </w:p>
    <w:p w:rsidR="00B37BA7" w:rsidRPr="004F72CE" w:rsidRDefault="003B7142" w:rsidP="004F72CE">
      <w:pPr>
        <w:tabs>
          <w:tab w:val="left" w:pos="10899"/>
        </w:tabs>
        <w:spacing w:before="78"/>
        <w:ind w:left="170"/>
        <w:rPr>
          <w:b/>
          <w:sz w:val="36"/>
        </w:rPr>
      </w:pPr>
      <w:r>
        <w:rPr>
          <w:rFonts w:ascii="Times New Roman"/>
          <w:color w:val="FFFFFF"/>
          <w:spacing w:val="-34"/>
          <w:sz w:val="36"/>
          <w:shd w:val="clear" w:color="auto" w:fill="000000"/>
        </w:rPr>
        <w:t xml:space="preserve"> </w:t>
      </w:r>
      <w:r w:rsidR="004F72CE">
        <w:rPr>
          <w:b/>
          <w:color w:val="FFFFFF"/>
          <w:sz w:val="36"/>
          <w:shd w:val="clear" w:color="auto" w:fill="000000"/>
        </w:rPr>
        <w:t>Dental Anxiety Scale Flowsheet</w:t>
      </w:r>
      <w:r>
        <w:rPr>
          <w:b/>
          <w:color w:val="FFFFFF"/>
          <w:spacing w:val="-2"/>
          <w:sz w:val="36"/>
          <w:shd w:val="clear" w:color="auto" w:fill="000000"/>
        </w:rPr>
        <w:tab/>
      </w:r>
    </w:p>
    <w:p w:rsidR="00B37BA7" w:rsidRDefault="00B37BA7">
      <w:pPr>
        <w:pStyle w:val="BodyText"/>
      </w:pPr>
    </w:p>
    <w:p w:rsidR="004B4504" w:rsidRDefault="003B7142" w:rsidP="004B4504">
      <w:pPr>
        <w:pStyle w:val="ListParagraph"/>
        <w:numPr>
          <w:ilvl w:val="0"/>
          <w:numId w:val="2"/>
        </w:numPr>
        <w:tabs>
          <w:tab w:val="left" w:pos="552"/>
        </w:tabs>
      </w:pPr>
      <w:r>
        <w:t xml:space="preserve">Click on the </w:t>
      </w:r>
      <w:r w:rsidR="004F72CE">
        <w:rPr>
          <w:b/>
        </w:rPr>
        <w:t xml:space="preserve">Rooming </w:t>
      </w:r>
      <w:r w:rsidR="004F72CE" w:rsidRPr="004F72CE">
        <w:t>tab in Epic</w:t>
      </w:r>
      <w:r w:rsidRPr="004F72CE">
        <w:t>.</w:t>
      </w:r>
      <w:r w:rsidR="004B4504">
        <w:t xml:space="preserve">  </w:t>
      </w:r>
      <w:r w:rsidR="004B4504">
        <w:t xml:space="preserve">Click on </w:t>
      </w:r>
      <w:r w:rsidR="004B4504" w:rsidRPr="004F72CE">
        <w:rPr>
          <w:b/>
        </w:rPr>
        <w:t>Dental Anxiety Scale</w:t>
      </w:r>
      <w:r w:rsidR="004B4504">
        <w:t>.</w:t>
      </w:r>
      <w:r w:rsidR="0058300C">
        <w:t xml:space="preserve">  Th</w:t>
      </w:r>
      <w:r w:rsidR="00B1140E">
        <w:t xml:space="preserve">is tab will only be present if due </w:t>
      </w:r>
      <w:r w:rsidR="0058300C">
        <w:t>annually and for patients 10 years and older.</w:t>
      </w:r>
    </w:p>
    <w:p w:rsidR="004B4504" w:rsidRPr="004F72CE" w:rsidRDefault="004B4504" w:rsidP="004B4504">
      <w:pPr>
        <w:tabs>
          <w:tab w:val="left" w:pos="552"/>
        </w:tabs>
        <w:ind w:left="191"/>
      </w:pPr>
    </w:p>
    <w:p w:rsidR="004B4504" w:rsidRDefault="004F72CE" w:rsidP="004B4504">
      <w:pPr>
        <w:pStyle w:val="ListParagraph"/>
        <w:tabs>
          <w:tab w:val="left" w:pos="552"/>
        </w:tabs>
        <w:ind w:firstLine="0"/>
      </w:pPr>
      <w:r>
        <w:tab/>
      </w:r>
      <w:r>
        <w:tab/>
      </w:r>
      <w:r>
        <w:tab/>
      </w:r>
      <w:r>
        <w:rPr>
          <w:noProof/>
          <w:lang w:bidi="ar-SA"/>
        </w:rPr>
        <w:drawing>
          <wp:inline distT="0" distB="0" distL="0" distR="0" wp14:anchorId="335B5C9C" wp14:editId="17907A3A">
            <wp:extent cx="4692650" cy="3823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7827" cy="39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04" w:rsidRDefault="004B4504" w:rsidP="004B4504">
      <w:pPr>
        <w:tabs>
          <w:tab w:val="left" w:pos="552"/>
        </w:tabs>
      </w:pPr>
    </w:p>
    <w:p w:rsidR="0058300C" w:rsidRDefault="004F72CE" w:rsidP="0058300C">
      <w:pPr>
        <w:pStyle w:val="ListParagraph"/>
        <w:numPr>
          <w:ilvl w:val="0"/>
          <w:numId w:val="2"/>
        </w:numPr>
        <w:tabs>
          <w:tab w:val="left" w:pos="552"/>
        </w:tabs>
        <w:spacing w:before="118"/>
        <w:ind w:hanging="361"/>
      </w:pPr>
      <w:r>
        <w:t>Fill out the Dental Anxiety Scale with the patient.</w:t>
      </w:r>
    </w:p>
    <w:p w:rsidR="0058300C" w:rsidRDefault="0058300C" w:rsidP="0058300C">
      <w:pPr>
        <w:tabs>
          <w:tab w:val="left" w:pos="552"/>
        </w:tabs>
        <w:spacing w:before="118"/>
      </w:pPr>
    </w:p>
    <w:p w:rsidR="004F72CE" w:rsidRDefault="004F72CE" w:rsidP="004F72CE">
      <w:pPr>
        <w:pStyle w:val="ListParagraph"/>
        <w:tabs>
          <w:tab w:val="left" w:pos="552"/>
        </w:tabs>
        <w:spacing w:before="118"/>
        <w:ind w:firstLine="0"/>
      </w:pPr>
      <w:r>
        <w:tab/>
      </w:r>
      <w:r>
        <w:tab/>
      </w:r>
      <w:r w:rsidR="004B4504">
        <w:t xml:space="preserve">             </w:t>
      </w:r>
      <w:r>
        <w:rPr>
          <w:noProof/>
        </w:rPr>
        <w:drawing>
          <wp:inline distT="0" distB="0" distL="0" distR="0" wp14:anchorId="301FC9A1" wp14:editId="4E86F67C">
            <wp:extent cx="4375775" cy="14160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6180" cy="1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2CE" w:rsidRDefault="004F72CE" w:rsidP="004F72CE">
      <w:pPr>
        <w:pStyle w:val="ListParagraph"/>
        <w:tabs>
          <w:tab w:val="left" w:pos="552"/>
        </w:tabs>
        <w:spacing w:before="118"/>
        <w:ind w:firstLine="0"/>
      </w:pP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501A7B8" wp14:editId="0B8C2459">
            <wp:extent cx="4384566" cy="1589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4490" cy="15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2CE" w:rsidRDefault="004F72CE" w:rsidP="004F72CE">
      <w:pPr>
        <w:pStyle w:val="ListParagraph"/>
        <w:tabs>
          <w:tab w:val="left" w:pos="552"/>
        </w:tabs>
        <w:spacing w:before="118"/>
        <w:ind w:firstLine="0"/>
      </w:pP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790CEA0" wp14:editId="6953C6E2">
            <wp:extent cx="4457700" cy="146208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802" cy="14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72CE" w:rsidRDefault="004F72CE" w:rsidP="004F72CE">
      <w:pPr>
        <w:pStyle w:val="ListParagraph"/>
        <w:tabs>
          <w:tab w:val="left" w:pos="552"/>
        </w:tabs>
        <w:spacing w:before="118"/>
        <w:ind w:firstLine="0"/>
      </w:pPr>
      <w:r>
        <w:lastRenderedPageBreak/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076313FD" wp14:editId="7F028EB9">
            <wp:extent cx="4438650" cy="845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1476" cy="85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0C" w:rsidRDefault="004F72CE" w:rsidP="0058300C">
      <w:pPr>
        <w:pStyle w:val="ListParagraph"/>
        <w:tabs>
          <w:tab w:val="left" w:pos="552"/>
        </w:tabs>
        <w:spacing w:before="118"/>
        <w:ind w:firstLine="0"/>
      </w:pP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15349BE" wp14:editId="2340FB3B">
            <wp:extent cx="4425950" cy="199498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4075" cy="20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0C" w:rsidRDefault="0058300C" w:rsidP="0058300C">
      <w:pPr>
        <w:tabs>
          <w:tab w:val="left" w:pos="552"/>
        </w:tabs>
        <w:spacing w:before="118"/>
      </w:pPr>
    </w:p>
    <w:p w:rsidR="00B37BA7" w:rsidRDefault="004B4504" w:rsidP="004B4504">
      <w:pPr>
        <w:pStyle w:val="ListParagraph"/>
        <w:numPr>
          <w:ilvl w:val="0"/>
          <w:numId w:val="2"/>
        </w:numPr>
        <w:tabs>
          <w:tab w:val="left" w:pos="552"/>
        </w:tabs>
        <w:ind w:hanging="361"/>
      </w:pPr>
      <w:r>
        <w:t>O</w:t>
      </w:r>
      <w:r w:rsidR="0058300C">
        <w:t xml:space="preserve">nce the Dental Anxiety Scale </w:t>
      </w:r>
      <w:r w:rsidR="00F51488">
        <w:t xml:space="preserve">is </w:t>
      </w:r>
      <w:r>
        <w:t xml:space="preserve">filled </w:t>
      </w:r>
      <w:r w:rsidR="00F51488">
        <w:t xml:space="preserve">out and the </w:t>
      </w:r>
      <w:r>
        <w:t>new patient or recall clinical exam template</w:t>
      </w:r>
      <w:r w:rsidR="00F51488">
        <w:t xml:space="preserve"> is opened</w:t>
      </w:r>
      <w:r>
        <w:t>, the clinical note will auto populate with the results.</w:t>
      </w:r>
      <w:r w:rsidR="0058300C">
        <w:t xml:space="preserve">  </w:t>
      </w:r>
    </w:p>
    <w:p w:rsidR="0058300C" w:rsidRDefault="0058300C" w:rsidP="0058300C">
      <w:pPr>
        <w:tabs>
          <w:tab w:val="left" w:pos="552"/>
        </w:tabs>
        <w:ind w:left="190"/>
      </w:pPr>
    </w:p>
    <w:p w:rsidR="004B4504" w:rsidRDefault="004B4504" w:rsidP="004B4504">
      <w:pPr>
        <w:pStyle w:val="ListParagraph"/>
        <w:tabs>
          <w:tab w:val="left" w:pos="552"/>
        </w:tabs>
        <w:ind w:firstLine="0"/>
      </w:pPr>
      <w:r>
        <w:tab/>
      </w:r>
      <w:r>
        <w:tab/>
      </w:r>
      <w:r>
        <w:tab/>
      </w:r>
      <w:r>
        <w:rPr>
          <w:noProof/>
          <w:lang w:bidi="ar-SA"/>
        </w:rPr>
        <w:drawing>
          <wp:inline distT="0" distB="0" distL="0" distR="0" wp14:anchorId="12066409" wp14:editId="371940B3">
            <wp:extent cx="4538181" cy="22472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7785" cy="225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0C" w:rsidRDefault="0058300C" w:rsidP="0058300C">
      <w:pPr>
        <w:tabs>
          <w:tab w:val="left" w:pos="552"/>
        </w:tabs>
      </w:pPr>
    </w:p>
    <w:p w:rsidR="00B37BA7" w:rsidRDefault="0058300C" w:rsidP="00F51488">
      <w:pPr>
        <w:pStyle w:val="ListParagraph"/>
        <w:numPr>
          <w:ilvl w:val="0"/>
          <w:numId w:val="2"/>
        </w:numPr>
        <w:tabs>
          <w:tab w:val="left" w:pos="552"/>
        </w:tabs>
        <w:rPr>
          <w:sz w:val="20"/>
        </w:rPr>
      </w:pPr>
      <w:r>
        <w:t xml:space="preserve">You may revisit the Dental Anxiety Scale Flowsheet in Rooming and change any selection.  Click refresh </w:t>
      </w:r>
      <w:r>
        <w:rPr>
          <w:noProof/>
          <w:lang w:bidi="ar-SA"/>
        </w:rPr>
        <w:drawing>
          <wp:inline distT="0" distB="0" distL="0" distR="0" wp14:anchorId="062B6DEF" wp14:editId="7230E172">
            <wp:extent cx="171450" cy="1398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737" cy="14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and your note will refresh with an upd</w:t>
      </w:r>
      <w:r w:rsidR="00F51488">
        <w:t>ated score.</w:t>
      </w:r>
      <w:r w:rsidR="00F51488">
        <w:rPr>
          <w:sz w:val="20"/>
        </w:rPr>
        <w:t xml:space="preserve"> </w:t>
      </w:r>
    </w:p>
    <w:sectPr w:rsidR="00B37BA7">
      <w:headerReference w:type="default" r:id="rId15"/>
      <w:footerReference w:type="default" r:id="rId16"/>
      <w:pgSz w:w="12240" w:h="15840"/>
      <w:pgMar w:top="2000" w:right="600" w:bottom="1580" w:left="620" w:header="990" w:footer="13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2C3" w:rsidRDefault="005422C3">
      <w:r>
        <w:separator/>
      </w:r>
    </w:p>
  </w:endnote>
  <w:endnote w:type="continuationSeparator" w:id="0">
    <w:p w:rsidR="005422C3" w:rsidRDefault="00542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BA7" w:rsidRDefault="0052697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3792" behindDoc="1" locked="0" layoutInCell="1" allowOverlap="1">
              <wp:simplePos x="0" y="0"/>
              <wp:positionH relativeFrom="page">
                <wp:posOffset>493395</wp:posOffset>
              </wp:positionH>
              <wp:positionV relativeFrom="page">
                <wp:posOffset>9042400</wp:posOffset>
              </wp:positionV>
              <wp:extent cx="4770755" cy="1397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0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7BA7" w:rsidRDefault="003B7142">
                          <w:pPr>
                            <w:tabs>
                              <w:tab w:val="left" w:pos="6938"/>
                            </w:tabs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This</w:t>
                          </w:r>
                          <w:r>
                            <w:rPr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material</w:t>
                          </w:r>
                          <w:r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contains</w:t>
                          </w:r>
                          <w:r>
                            <w:rPr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confidential</w:t>
                          </w:r>
                          <w:r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and</w:t>
                          </w:r>
                          <w:r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copyrighted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information</w:t>
                          </w:r>
                          <w:r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of</w:t>
                          </w:r>
                          <w:r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Epic</w:t>
                          </w:r>
                          <w:r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Systems</w:t>
                          </w:r>
                          <w:r>
                            <w:rPr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Corporation</w:t>
                          </w:r>
                          <w:r>
                            <w:rPr>
                              <w:i/>
                              <w:sz w:val="18"/>
                            </w:rPr>
                            <w:tab/>
                          </w: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8.85pt;margin-top:712pt;width:375.65pt;height:11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" filled="f" stroked="f">
              <v:textbox inset="0,0,0,0">
                <w:txbxContent>
                  <w:p w:rsidR="00B37BA7" w:rsidRDefault="003B7142">
                    <w:pPr>
                      <w:tabs>
                        <w:tab w:val="left" w:pos="6938"/>
                      </w:tabs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This</w:t>
                    </w:r>
                    <w:r>
                      <w:rPr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material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contains</w:t>
                    </w:r>
                    <w:r>
                      <w:rPr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confidential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copyrighted</w:t>
                    </w:r>
                    <w:r>
                      <w:rPr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information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of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Epic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Systems</w:t>
                    </w:r>
                    <w:r>
                      <w:rPr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Corporation</w:t>
                    </w:r>
                    <w:r>
                      <w:rPr>
                        <w:i/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4816" behindDoc="1" locked="0" layoutInCell="1" allowOverlap="1">
              <wp:simplePos x="0" y="0"/>
              <wp:positionH relativeFrom="page">
                <wp:posOffset>5762625</wp:posOffset>
              </wp:positionH>
              <wp:positionV relativeFrom="page">
                <wp:posOffset>9042400</wp:posOffset>
              </wp:positionV>
              <wp:extent cx="1530350" cy="30607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7BA7" w:rsidRDefault="004616F9">
                          <w:pPr>
                            <w:spacing w:line="203" w:lineRule="exact"/>
                            <w:ind w:right="18"/>
                            <w:jc w:val="right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Revised 7/20</w:t>
                          </w:r>
                          <w:r w:rsidR="00C878FD">
                            <w:rPr>
                              <w:sz w:val="18"/>
                            </w:rPr>
                            <w:t>/20</w:t>
                          </w:r>
                          <w:r w:rsidR="003B7142">
                            <w:rPr>
                              <w:sz w:val="18"/>
                            </w:rPr>
                            <w:t xml:space="preserve"> </w:t>
                          </w:r>
                        </w:p>
                        <w:p w:rsidR="00B37BA7" w:rsidRDefault="00B37BA7">
                          <w:pPr>
                            <w:spacing w:before="42"/>
                            <w:ind w:right="19"/>
                            <w:jc w:val="right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453.75pt;margin-top:712pt;width:120.5pt;height:24.1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" filled="f" stroked="f">
              <v:textbox inset="0,0,0,0">
                <w:txbxContent>
                  <w:p w:rsidR="00B37BA7" w:rsidRDefault="004616F9">
                    <w:pPr>
                      <w:spacing w:line="203" w:lineRule="exact"/>
                      <w:ind w:right="18"/>
                      <w:jc w:val="right"/>
                      <w:rPr>
                        <w:i/>
                        <w:sz w:val="18"/>
                      </w:rPr>
                    </w:pPr>
                    <w:r>
                      <w:rPr>
                        <w:sz w:val="18"/>
                      </w:rPr>
                      <w:t>Revised 7/20</w:t>
                    </w:r>
                    <w:r w:rsidR="00C878FD">
                      <w:rPr>
                        <w:sz w:val="18"/>
                      </w:rPr>
                      <w:t>/20</w:t>
                    </w:r>
                    <w:r w:rsidR="003B7142">
                      <w:rPr>
                        <w:sz w:val="18"/>
                      </w:rPr>
                      <w:t xml:space="preserve"> </w:t>
                    </w:r>
                  </w:p>
                  <w:p w:rsidR="00B37BA7" w:rsidRDefault="00B37BA7">
                    <w:pPr>
                      <w:spacing w:before="42"/>
                      <w:ind w:right="19"/>
                      <w:jc w:val="right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5840" behindDoc="1" locked="0" layoutInCell="1" allowOverlap="1">
              <wp:simplePos x="0" y="0"/>
              <wp:positionH relativeFrom="page">
                <wp:posOffset>6906260</wp:posOffset>
              </wp:positionH>
              <wp:positionV relativeFrom="page">
                <wp:posOffset>9422130</wp:posOffset>
              </wp:positionV>
              <wp:extent cx="412115" cy="153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11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7BA7" w:rsidRDefault="003B714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22C3">
                            <w:rPr>
                              <w:rFonts w:ascii="Arial"/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543.8pt;margin-top:741.9pt;width:32.45pt;height:12.1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S+sAIAAK8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" filled="f" stroked="f">
              <v:textbox inset="0,0,0,0">
                <w:txbxContent>
                  <w:p w:rsidR="00B37BA7" w:rsidRDefault="003B714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22C3">
                      <w:rPr>
                        <w:rFonts w:ascii="Arial"/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2C3" w:rsidRDefault="005422C3">
      <w:r>
        <w:separator/>
      </w:r>
    </w:p>
  </w:footnote>
  <w:footnote w:type="continuationSeparator" w:id="0">
    <w:p w:rsidR="005422C3" w:rsidRDefault="00542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BA7" w:rsidRPr="00C878FD" w:rsidRDefault="00C878FD" w:rsidP="00C878FD">
    <w:pPr>
      <w:pStyle w:val="Header"/>
    </w:pPr>
    <w:r>
      <w:rPr>
        <w:rFonts w:ascii="Segoe UI" w:hAnsi="Segoe UI" w:cs="Segoe UI"/>
        <w:noProof/>
        <w:sz w:val="20"/>
        <w:szCs w:val="20"/>
        <w:lang w:bidi="ar-SA"/>
      </w:rPr>
      <w:drawing>
        <wp:inline distT="0" distB="0" distL="0" distR="0">
          <wp:extent cx="2432050" cy="685800"/>
          <wp:effectExtent l="0" t="0" r="0" b="0"/>
          <wp:docPr id="1" name="Picture 1" descr="CHC_Logo_Color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C_Logo_Color_Horizontal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</w:t>
    </w:r>
    <w:r w:rsidR="004616F9">
      <w:rPr>
        <w:sz w:val="40"/>
        <w:szCs w:val="40"/>
      </w:rPr>
      <w:t>Dental Anxiety Scale Flowsheet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21C23"/>
    <w:multiLevelType w:val="hybridMultilevel"/>
    <w:tmpl w:val="3AE036F8"/>
    <w:lvl w:ilvl="0" w:tplc="E6F24E80">
      <w:start w:val="1"/>
      <w:numFmt w:val="decimal"/>
      <w:lvlText w:val="%1."/>
      <w:lvlJc w:val="left"/>
      <w:pPr>
        <w:ind w:left="551" w:hanging="360"/>
        <w:jc w:val="left"/>
      </w:pPr>
      <w:rPr>
        <w:rFonts w:hint="default"/>
        <w:w w:val="100"/>
        <w:lang w:val="en-US" w:eastAsia="en-US" w:bidi="en-US"/>
      </w:rPr>
    </w:lvl>
    <w:lvl w:ilvl="1" w:tplc="10B438C2">
      <w:numFmt w:val="bullet"/>
      <w:lvlText w:val="•"/>
      <w:lvlJc w:val="left"/>
      <w:pPr>
        <w:ind w:left="1606" w:hanging="360"/>
      </w:pPr>
      <w:rPr>
        <w:rFonts w:hint="default"/>
        <w:lang w:val="en-US" w:eastAsia="en-US" w:bidi="en-US"/>
      </w:rPr>
    </w:lvl>
    <w:lvl w:ilvl="2" w:tplc="D0EC7894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en-US"/>
      </w:rPr>
    </w:lvl>
    <w:lvl w:ilvl="3" w:tplc="2208FD28">
      <w:numFmt w:val="bullet"/>
      <w:lvlText w:val="•"/>
      <w:lvlJc w:val="left"/>
      <w:pPr>
        <w:ind w:left="3698" w:hanging="360"/>
      </w:pPr>
      <w:rPr>
        <w:rFonts w:hint="default"/>
        <w:lang w:val="en-US" w:eastAsia="en-US" w:bidi="en-US"/>
      </w:rPr>
    </w:lvl>
    <w:lvl w:ilvl="4" w:tplc="A9107560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en-US"/>
      </w:rPr>
    </w:lvl>
    <w:lvl w:ilvl="5" w:tplc="5F64F9A2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en-US"/>
      </w:rPr>
    </w:lvl>
    <w:lvl w:ilvl="6" w:tplc="63E2606A">
      <w:numFmt w:val="bullet"/>
      <w:lvlText w:val="•"/>
      <w:lvlJc w:val="left"/>
      <w:pPr>
        <w:ind w:left="6836" w:hanging="360"/>
      </w:pPr>
      <w:rPr>
        <w:rFonts w:hint="default"/>
        <w:lang w:val="en-US" w:eastAsia="en-US" w:bidi="en-US"/>
      </w:rPr>
    </w:lvl>
    <w:lvl w:ilvl="7" w:tplc="4F70E9AE">
      <w:numFmt w:val="bullet"/>
      <w:lvlText w:val="•"/>
      <w:lvlJc w:val="left"/>
      <w:pPr>
        <w:ind w:left="7882" w:hanging="360"/>
      </w:pPr>
      <w:rPr>
        <w:rFonts w:hint="default"/>
        <w:lang w:val="en-US" w:eastAsia="en-US" w:bidi="en-US"/>
      </w:rPr>
    </w:lvl>
    <w:lvl w:ilvl="8" w:tplc="75FCCA74"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7CF4759A"/>
    <w:multiLevelType w:val="hybridMultilevel"/>
    <w:tmpl w:val="BE6E2672"/>
    <w:lvl w:ilvl="0" w:tplc="69F65C2A">
      <w:numFmt w:val="bullet"/>
      <w:lvlText w:val=""/>
      <w:lvlJc w:val="left"/>
      <w:pPr>
        <w:ind w:left="51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4298271A">
      <w:numFmt w:val="bullet"/>
      <w:lvlText w:val="•"/>
      <w:lvlJc w:val="left"/>
      <w:pPr>
        <w:ind w:left="1570" w:hanging="360"/>
      </w:pPr>
      <w:rPr>
        <w:rFonts w:hint="default"/>
        <w:lang w:val="en-US" w:eastAsia="en-US" w:bidi="en-US"/>
      </w:rPr>
    </w:lvl>
    <w:lvl w:ilvl="2" w:tplc="710C6D02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en-US"/>
      </w:rPr>
    </w:lvl>
    <w:lvl w:ilvl="3" w:tplc="3FCC0A04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en-US"/>
      </w:rPr>
    </w:lvl>
    <w:lvl w:ilvl="4" w:tplc="7AF8E7BA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en-US"/>
      </w:rPr>
    </w:lvl>
    <w:lvl w:ilvl="5" w:tplc="709EBF94"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en-US"/>
      </w:rPr>
    </w:lvl>
    <w:lvl w:ilvl="6" w:tplc="36DE413C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en-US"/>
      </w:rPr>
    </w:lvl>
    <w:lvl w:ilvl="7" w:tplc="1A689262">
      <w:numFmt w:val="bullet"/>
      <w:lvlText w:val="•"/>
      <w:lvlJc w:val="left"/>
      <w:pPr>
        <w:ind w:left="7870" w:hanging="360"/>
      </w:pPr>
      <w:rPr>
        <w:rFonts w:hint="default"/>
        <w:lang w:val="en-US" w:eastAsia="en-US" w:bidi="en-US"/>
      </w:rPr>
    </w:lvl>
    <w:lvl w:ilvl="8" w:tplc="252C8F3A">
      <w:numFmt w:val="bullet"/>
      <w:lvlText w:val="•"/>
      <w:lvlJc w:val="left"/>
      <w:pPr>
        <w:ind w:left="8920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BA7"/>
    <w:rsid w:val="001F6EBB"/>
    <w:rsid w:val="00367255"/>
    <w:rsid w:val="003921CC"/>
    <w:rsid w:val="003B7142"/>
    <w:rsid w:val="004616F9"/>
    <w:rsid w:val="004B4504"/>
    <w:rsid w:val="004F72CE"/>
    <w:rsid w:val="0052697E"/>
    <w:rsid w:val="005422C3"/>
    <w:rsid w:val="0058300C"/>
    <w:rsid w:val="005F1A81"/>
    <w:rsid w:val="006C17FA"/>
    <w:rsid w:val="00B1140E"/>
    <w:rsid w:val="00B37BA7"/>
    <w:rsid w:val="00C878FD"/>
    <w:rsid w:val="00D8012C"/>
    <w:rsid w:val="00F51488"/>
    <w:rsid w:val="00FE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5EBBBF"/>
  <w15:docId w15:val="{E31E5D97-7B55-4493-8564-D71E715A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97"/>
      <w:ind w:left="557" w:hanging="401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21"/>
      <w:ind w:left="55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878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8FD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878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8FD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jpg@01D64D6E.DE5B8750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Clackamas County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RICHARDSON Bronwyn M</dc:creator>
  <cp:lastModifiedBy>Selynn Edwards</cp:lastModifiedBy>
  <cp:revision>5</cp:revision>
  <dcterms:created xsi:type="dcterms:W3CDTF">2020-07-20T21:39:00Z</dcterms:created>
  <dcterms:modified xsi:type="dcterms:W3CDTF">2020-07-20T21:47:00Z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2020-06-29T00:00:00Z</vt:filetime>
  </property>
</Properties>
</file>